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82" w:rsidRPr="00A42C82" w:rsidRDefault="00A42C82" w:rsidP="006261F9">
      <w:pPr>
        <w:jc w:val="center"/>
        <w:rPr>
          <w:rFonts w:ascii="Cambria" w:hAnsi="Cambria"/>
          <w:b/>
          <w:sz w:val="40"/>
          <w:szCs w:val="40"/>
        </w:rPr>
      </w:pPr>
      <w:r w:rsidRPr="00A42C82">
        <w:rPr>
          <w:rFonts w:ascii="Cambria" w:hAnsi="Cambria"/>
          <w:b/>
          <w:sz w:val="40"/>
          <w:szCs w:val="40"/>
        </w:rPr>
        <w:t>Obec Bezděkov pod Třemšínem</w:t>
      </w:r>
    </w:p>
    <w:p w:rsidR="00A42C82" w:rsidRDefault="00A42C82" w:rsidP="006261F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Bezděkov pod Třemšínem 3, 262 42 </w:t>
      </w:r>
      <w:proofErr w:type="spellStart"/>
      <w:r>
        <w:rPr>
          <w:rFonts w:ascii="Cambria" w:hAnsi="Cambria"/>
          <w:b/>
          <w:sz w:val="28"/>
          <w:szCs w:val="28"/>
        </w:rPr>
        <w:t>Rožmitál</w:t>
      </w:r>
      <w:proofErr w:type="spellEnd"/>
      <w:r>
        <w:rPr>
          <w:rFonts w:ascii="Cambria" w:hAnsi="Cambria"/>
          <w:b/>
          <w:sz w:val="28"/>
          <w:szCs w:val="28"/>
        </w:rPr>
        <w:t xml:space="preserve"> pod Třemšínem</w:t>
      </w:r>
    </w:p>
    <w:p w:rsidR="00A42C82" w:rsidRDefault="00A42C82" w:rsidP="006261F9">
      <w:pPr>
        <w:jc w:val="center"/>
        <w:rPr>
          <w:rFonts w:ascii="Cambria" w:hAnsi="Cambria"/>
          <w:b/>
          <w:sz w:val="28"/>
          <w:szCs w:val="28"/>
        </w:rPr>
      </w:pPr>
    </w:p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VÝROČNÍ ZPRÁVA O POSKYTOVÁNÍ INFORMACÍ </w:t>
      </w:r>
    </w:p>
    <w:p w:rsidR="006261F9" w:rsidRDefault="00A42C82" w:rsidP="006261F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ROK 2022</w:t>
      </w:r>
    </w:p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</w:p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</w:p>
    <w:p w:rsidR="006261F9" w:rsidRDefault="006261F9" w:rsidP="006261F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dle ustanovení § 18 zákona č. 106/1999 Sb., o svobodném přístupu k informacím</w:t>
      </w:r>
    </w:p>
    <w:p w:rsidR="006261F9" w:rsidRDefault="006261F9" w:rsidP="006261F9">
      <w:pPr>
        <w:jc w:val="center"/>
        <w:rPr>
          <w:rFonts w:ascii="Cambria" w:hAnsi="Cambria"/>
          <w:b/>
          <w:sz w:val="24"/>
          <w:szCs w:val="24"/>
        </w:rPr>
      </w:pPr>
    </w:p>
    <w:p w:rsidR="006261F9" w:rsidRDefault="006261F9" w:rsidP="006261F9">
      <w:pPr>
        <w:jc w:val="both"/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údaje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§ 18, odst. 1 písm. a) Počet podaných žádostí o informace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A42C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Počet vydaných rozhodnutí o odmítnutí žádosti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b) Počet podaných odvolání proti rozhodnutí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c) Přezkoumání zákonnosti rozhodnutí soudem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d) Poskytnuté výhradní licence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e) Stížnosti podané podle § 16 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§ 18, odst. 1 písm. f) Další informace vztahující se k uplatňování tohoto zákona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B45D57" w:rsidRDefault="00B45D57" w:rsidP="006261F9">
      <w:pPr>
        <w:rPr>
          <w:rFonts w:ascii="Cambria" w:hAnsi="Cambria"/>
          <w:sz w:val="24"/>
          <w:szCs w:val="24"/>
        </w:rPr>
      </w:pPr>
    </w:p>
    <w:p w:rsidR="006261F9" w:rsidRDefault="00A42C82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Bezděkově pod Třemšínem  31.1.2023</w:t>
      </w:r>
      <w:bookmarkStart w:id="0" w:name="_GoBack"/>
      <w:bookmarkEnd w:id="0"/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236251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Vilém Trčka</w:t>
      </w:r>
    </w:p>
    <w:p w:rsidR="006261F9" w:rsidRDefault="006261F9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 xml:space="preserve">             starosta obce</w:t>
      </w:r>
    </w:p>
    <w:p w:rsidR="006261F9" w:rsidRDefault="006261F9" w:rsidP="006261F9"/>
    <w:p w:rsidR="003C0D11" w:rsidRDefault="003C0D11"/>
    <w:sectPr w:rsidR="003C0D11" w:rsidSect="003C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9"/>
    <w:rsid w:val="000C5561"/>
    <w:rsid w:val="00236251"/>
    <w:rsid w:val="003C0D11"/>
    <w:rsid w:val="003F4F8B"/>
    <w:rsid w:val="0043507B"/>
    <w:rsid w:val="006261F9"/>
    <w:rsid w:val="008C1ADA"/>
    <w:rsid w:val="009362EC"/>
    <w:rsid w:val="009A3331"/>
    <w:rsid w:val="009D58CB"/>
    <w:rsid w:val="009E7571"/>
    <w:rsid w:val="00A42C82"/>
    <w:rsid w:val="00A6119C"/>
    <w:rsid w:val="00B002AC"/>
    <w:rsid w:val="00B33AC5"/>
    <w:rsid w:val="00B45D57"/>
    <w:rsid w:val="00CD426C"/>
    <w:rsid w:val="00D45E0E"/>
    <w:rsid w:val="00D51934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06EA-809B-4C2D-A90B-E008A2A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1F9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cp:lastModifiedBy>Obecní úřad Bezděkov</cp:lastModifiedBy>
  <cp:revision>3</cp:revision>
  <dcterms:created xsi:type="dcterms:W3CDTF">2023-02-01T16:35:00Z</dcterms:created>
  <dcterms:modified xsi:type="dcterms:W3CDTF">2023-02-01T16:37:00Z</dcterms:modified>
</cp:coreProperties>
</file>